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17" w:rsidRDefault="002E0685" w:rsidP="00C34D9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Komunitárny program Kultúra 2007 - 2013 v prehľade</w:t>
      </w:r>
      <w:r w:rsidR="0050102E" w:rsidRPr="00C34D9D">
        <w:rPr>
          <w:rFonts w:ascii="Arial" w:hAnsi="Arial" w:cs="Arial"/>
          <w:sz w:val="28"/>
          <w:szCs w:val="28"/>
        </w:rPr>
        <w:br/>
      </w:r>
      <w:r w:rsidR="0050102E">
        <w:rPr>
          <w:rFonts w:ascii="Arial" w:hAnsi="Arial" w:cs="Arial"/>
        </w:rPr>
        <w:br/>
      </w:r>
    </w:p>
    <w:p w:rsidR="0050102E" w:rsidRDefault="0050102E" w:rsidP="006A3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Komunitárny progr</w:t>
      </w:r>
      <w:r w:rsidR="002E0685">
        <w:rPr>
          <w:rFonts w:ascii="Arial" w:hAnsi="Arial" w:cs="Arial"/>
        </w:rPr>
        <w:t>am Kultúra 2007 – 2013 podporoval počas siedmich rokov</w:t>
      </w:r>
      <w:r>
        <w:rPr>
          <w:rFonts w:ascii="Arial" w:hAnsi="Arial" w:cs="Arial"/>
        </w:rPr>
        <w:t xml:space="preserve"> medzinárodné umelecké projekty, analýzy o kultúre či oceňovanie výnimočných umelcov. </w:t>
      </w:r>
    </w:p>
    <w:p w:rsidR="003E24AD" w:rsidRDefault="003E24AD" w:rsidP="00C34D9D">
      <w:pPr>
        <w:jc w:val="both"/>
        <w:rPr>
          <w:rFonts w:ascii="Arial" w:hAnsi="Arial" w:cs="Arial"/>
        </w:rPr>
      </w:pPr>
    </w:p>
    <w:p w:rsidR="0050102E" w:rsidRDefault="0050102E" w:rsidP="00C34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Nový komunitárny program Kreatívna Európa, ktorého cieľom bude poskytnúť pomerne slušný balík finan</w:t>
      </w:r>
      <w:r w:rsidR="002E0685">
        <w:rPr>
          <w:rFonts w:ascii="Arial" w:hAnsi="Arial" w:cs="Arial"/>
        </w:rPr>
        <w:t xml:space="preserve">cií kultúrnym inštitúciám, spája </w:t>
      </w:r>
      <w:r>
        <w:rPr>
          <w:rFonts w:ascii="Arial" w:hAnsi="Arial" w:cs="Arial"/>
        </w:rPr>
        <w:t xml:space="preserve">od roku 2014 dva </w:t>
      </w:r>
      <w:r w:rsidR="002E0685">
        <w:rPr>
          <w:rFonts w:ascii="Arial" w:hAnsi="Arial" w:cs="Arial"/>
        </w:rPr>
        <w:t>pôvodné</w:t>
      </w:r>
      <w:r>
        <w:rPr>
          <w:rFonts w:ascii="Arial" w:hAnsi="Arial" w:cs="Arial"/>
        </w:rPr>
        <w:t xml:space="preserve"> programy Kultúra a MEDIA. </w:t>
      </w:r>
      <w:r w:rsidR="002E068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teda určený všetkým organizáciám a spoločnostiam zaoberajúcimi sa kultúrnou produkciou od výstav, koncertov, tanečných predstavení až po filmy. Na svoje projekty si žiadatelia </w:t>
      </w:r>
      <w:r w:rsidR="002E0685">
        <w:rPr>
          <w:rFonts w:ascii="Arial" w:hAnsi="Arial" w:cs="Arial"/>
        </w:rPr>
        <w:t>môžu</w:t>
      </w:r>
      <w:r>
        <w:rPr>
          <w:rFonts w:ascii="Arial" w:hAnsi="Arial" w:cs="Arial"/>
        </w:rPr>
        <w:t xml:space="preserve"> podávať žiadosti priamo v Bruseli. </w:t>
      </w:r>
    </w:p>
    <w:p w:rsidR="0050102E" w:rsidRDefault="0050102E" w:rsidP="00C34D9D">
      <w:pPr>
        <w:jc w:val="both"/>
        <w:rPr>
          <w:rFonts w:ascii="Arial" w:hAnsi="Arial" w:cs="Arial"/>
        </w:rPr>
      </w:pPr>
    </w:p>
    <w:p w:rsidR="000F0D5A" w:rsidRDefault="0050102E" w:rsidP="00C34D9D">
      <w:pPr>
        <w:jc w:val="both"/>
        <w:rPr>
          <w:rStyle w:val="usercontent"/>
          <w:rFonts w:ascii="Arial" w:hAnsi="Arial" w:cs="Arial"/>
        </w:rPr>
      </w:pPr>
      <w:r>
        <w:rPr>
          <w:rFonts w:ascii="Arial" w:hAnsi="Arial" w:cs="Arial"/>
        </w:rPr>
        <w:t>Poslednej výzvy</w:t>
      </w:r>
      <w:r w:rsidR="006978C7">
        <w:rPr>
          <w:rFonts w:ascii="Arial" w:hAnsi="Arial" w:cs="Arial"/>
        </w:rPr>
        <w:t xml:space="preserve"> v starom programe Kultúra</w:t>
      </w:r>
      <w:r>
        <w:rPr>
          <w:rFonts w:ascii="Arial" w:hAnsi="Arial" w:cs="Arial"/>
        </w:rPr>
        <w:t xml:space="preserve"> sa zúčastnilo 6 projektov so slovenskými manažérmi. Ako jediná uspela Asoci</w:t>
      </w:r>
      <w:r w:rsidR="006978C7">
        <w:rPr>
          <w:rFonts w:ascii="Arial" w:hAnsi="Arial" w:cs="Arial"/>
        </w:rPr>
        <w:t>ácia divadelná Nitra, ktorá zastrešuje</w:t>
      </w:r>
      <w:r>
        <w:rPr>
          <w:rFonts w:ascii="Arial" w:hAnsi="Arial" w:cs="Arial"/>
        </w:rPr>
        <w:t xml:space="preserve"> projekt Para</w:t>
      </w:r>
      <w:r w:rsidR="006978C7">
        <w:rPr>
          <w:rFonts w:ascii="Arial" w:hAnsi="Arial" w:cs="Arial"/>
        </w:rPr>
        <w:t>lelné životy. Podobne ako minulé</w:t>
      </w:r>
      <w:r>
        <w:rPr>
          <w:rFonts w:ascii="Arial" w:hAnsi="Arial" w:cs="Arial"/>
        </w:rPr>
        <w:t xml:space="preserve"> rok</w:t>
      </w:r>
      <w:r w:rsidR="006978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  <w:r w:rsidR="000F0D5A">
        <w:rPr>
          <w:rFonts w:ascii="Arial" w:hAnsi="Arial" w:cs="Arial"/>
        </w:rPr>
        <w:t>našlo sa ešte</w:t>
      </w:r>
      <w:r>
        <w:rPr>
          <w:rFonts w:ascii="Arial" w:hAnsi="Arial" w:cs="Arial"/>
        </w:rPr>
        <w:t xml:space="preserve"> sedem inštitúcií, ktoré sa programu zúčastnia aspoň v podobe spoluorganizátorov projektov. Budú teda riešiť čiastkové úlohy s menším rozpočtom a podliehať vedeniu hlavných partnerov. Projekty so slovenskou účasťou sa týka</w:t>
      </w:r>
      <w:r w:rsidR="003E24AD">
        <w:rPr>
          <w:rFonts w:ascii="Arial" w:hAnsi="Arial" w:cs="Arial"/>
        </w:rPr>
        <w:t>jú</w:t>
      </w:r>
      <w:r>
        <w:rPr>
          <w:rFonts w:ascii="Arial" w:hAnsi="Arial" w:cs="Arial"/>
        </w:rPr>
        <w:t xml:space="preserve"> dobrovoľníctva v oblasti pamiatkovej obnovy, hudby, divadla, výtvarného umenia, literatúry a </w:t>
      </w:r>
      <w:proofErr w:type="spellStart"/>
      <w:r>
        <w:rPr>
          <w:rFonts w:ascii="Arial" w:hAnsi="Arial" w:cs="Arial"/>
        </w:rPr>
        <w:t>aktivizmu</w:t>
      </w:r>
      <w:proofErr w:type="spellEnd"/>
      <w:r>
        <w:rPr>
          <w:rFonts w:ascii="Arial" w:hAnsi="Arial" w:cs="Arial"/>
        </w:rPr>
        <w:t xml:space="preserve">. Venovať sa im bude v najbližších rokoch šesť subjektov: </w:t>
      </w:r>
      <w:proofErr w:type="spellStart"/>
      <w:r>
        <w:rPr>
          <w:rFonts w:ascii="Arial" w:hAnsi="Arial" w:cs="Arial"/>
        </w:rPr>
        <w:t>Ipeľ-Eko</w:t>
      </w:r>
      <w:proofErr w:type="spellEnd"/>
      <w:r>
        <w:rPr>
          <w:rFonts w:ascii="Arial" w:hAnsi="Arial" w:cs="Arial"/>
        </w:rPr>
        <w:t xml:space="preserve">, s.r.o.,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(dva projekty), </w:t>
      </w:r>
      <w:proofErr w:type="spellStart"/>
      <w:r>
        <w:rPr>
          <w:rFonts w:ascii="Arial" w:hAnsi="Arial" w:cs="Arial"/>
        </w:rPr>
        <w:t>Arttoday</w:t>
      </w:r>
      <w:proofErr w:type="spellEnd"/>
      <w:r>
        <w:rPr>
          <w:rFonts w:ascii="Arial" w:hAnsi="Arial" w:cs="Arial"/>
        </w:rPr>
        <w:t xml:space="preserve">, Združenie pre súčasnú operu, Project fórum, </w:t>
      </w:r>
      <w:proofErr w:type="spellStart"/>
      <w:r w:rsidR="00601C3B" w:rsidRPr="00A1205F">
        <w:rPr>
          <w:rFonts w:ascii="Arial" w:hAnsi="Arial" w:cs="Arial"/>
        </w:rPr>
        <w:t>Kassákovo</w:t>
      </w:r>
      <w:proofErr w:type="spellEnd"/>
      <w:r w:rsidR="00601C3B" w:rsidRPr="00A1205F">
        <w:rPr>
          <w:rFonts w:ascii="Arial" w:hAnsi="Arial" w:cs="Arial"/>
        </w:rPr>
        <w:t xml:space="preserve"> ce</w:t>
      </w:r>
      <w:r w:rsidR="00A1205F">
        <w:rPr>
          <w:rFonts w:ascii="Arial" w:hAnsi="Arial" w:cs="Arial"/>
        </w:rPr>
        <w:t xml:space="preserve">ntrum </w:t>
      </w:r>
      <w:proofErr w:type="spellStart"/>
      <w:r w:rsidR="00A1205F">
        <w:rPr>
          <w:rFonts w:ascii="Arial" w:hAnsi="Arial" w:cs="Arial"/>
        </w:rPr>
        <w:t>intermediálnej</w:t>
      </w:r>
      <w:proofErr w:type="spellEnd"/>
      <w:r w:rsidR="00A1205F">
        <w:rPr>
          <w:rFonts w:ascii="Arial" w:hAnsi="Arial" w:cs="Arial"/>
        </w:rPr>
        <w:t xml:space="preserve"> kreativity</w:t>
      </w:r>
      <w:r w:rsidRPr="00A1205F">
        <w:rPr>
          <w:rFonts w:ascii="Arial" w:hAnsi="Arial" w:cs="Arial"/>
        </w:rPr>
        <w:t>, Festival Meteorit.</w:t>
      </w:r>
      <w:r w:rsidR="000F0D5A">
        <w:rPr>
          <w:rFonts w:ascii="Arial" w:hAnsi="Arial" w:cs="Arial"/>
        </w:rPr>
        <w:t xml:space="preserve"> </w:t>
      </w:r>
      <w:r w:rsidR="000F0D5A">
        <w:rPr>
          <w:rStyle w:val="usercontent"/>
          <w:rFonts w:ascii="Arial" w:hAnsi="Arial" w:cs="Arial"/>
        </w:rPr>
        <w:t>Slovensko je na tom s úspešnosťou porovnateľne ako napríklad Estónsko, či Dánsko. Jeden projekt s hl</w:t>
      </w:r>
      <w:r w:rsidR="006978C7">
        <w:rPr>
          <w:rStyle w:val="usercontent"/>
          <w:rFonts w:ascii="Arial" w:hAnsi="Arial" w:cs="Arial"/>
        </w:rPr>
        <w:t>avným organizátorom mali v poslednom roku</w:t>
      </w:r>
      <w:r w:rsidR="000F0D5A">
        <w:rPr>
          <w:rStyle w:val="usercontent"/>
          <w:rFonts w:ascii="Arial" w:hAnsi="Arial" w:cs="Arial"/>
        </w:rPr>
        <w:t xml:space="preserve"> tiež </w:t>
      </w:r>
      <w:r w:rsidR="00601C3B" w:rsidRPr="00A1205F">
        <w:rPr>
          <w:rStyle w:val="usercontent"/>
          <w:rFonts w:ascii="Arial" w:hAnsi="Arial" w:cs="Arial"/>
        </w:rPr>
        <w:t>Poľsko</w:t>
      </w:r>
      <w:r w:rsidR="000F0D5A">
        <w:rPr>
          <w:rStyle w:val="usercontent"/>
          <w:rFonts w:ascii="Arial" w:hAnsi="Arial" w:cs="Arial"/>
        </w:rPr>
        <w:t xml:space="preserve"> a Česká republika</w:t>
      </w:r>
      <w:r w:rsidR="00601C3B" w:rsidRPr="00A1205F">
        <w:rPr>
          <w:rStyle w:val="usercontent"/>
          <w:rFonts w:ascii="Arial" w:hAnsi="Arial" w:cs="Arial"/>
        </w:rPr>
        <w:t>.</w:t>
      </w:r>
    </w:p>
    <w:p w:rsidR="006978C7" w:rsidRDefault="006978C7" w:rsidP="00C34D9D">
      <w:pPr>
        <w:jc w:val="both"/>
        <w:rPr>
          <w:rStyle w:val="usercontent"/>
          <w:rFonts w:ascii="Arial" w:hAnsi="Arial" w:cs="Arial"/>
        </w:rPr>
      </w:pPr>
    </w:p>
    <w:p w:rsidR="006978C7" w:rsidRDefault="006978C7" w:rsidP="006978C7">
      <w:pPr>
        <w:jc w:val="both"/>
      </w:pPr>
      <w:r>
        <w:rPr>
          <w:rFonts w:ascii="Verdana" w:hAnsi="Verdana" w:cs="Arial"/>
        </w:rPr>
        <w:t xml:space="preserve">Od roku 2007 sa medzinárodných projektov zúčastnilo 62 slovenských organizácií, ktoré pracovali na spolu na 89 projektoch v celkovej výške udelených grantov </w:t>
      </w:r>
      <w:r>
        <w:rPr>
          <w:rFonts w:ascii="Verdana" w:hAnsi="Verdana" w:cs="ArialMT"/>
          <w:lang w:eastAsia="en-US" w:bidi="ar-SA"/>
        </w:rPr>
        <w:t>29 mil. EUR.</w:t>
      </w:r>
      <w:r>
        <w:rPr>
          <w:rFonts w:ascii="Verdana" w:hAnsi="Verdana" w:cs="Arial"/>
        </w:rPr>
        <w:t xml:space="preserve"> </w:t>
      </w:r>
      <w:r>
        <w:rPr>
          <w:rStyle w:val="usercontent"/>
          <w:rFonts w:ascii="Verdana" w:hAnsi="Verdana" w:cs="Arial"/>
        </w:rPr>
        <w:t xml:space="preserve">Presné vyčíslenie vplyvu, ktorý majú tieto projekty na slovenskú kultúru či ekonomiku je však komplikované. Európska Komisia nepodporuje priamo jednotlivcov, ale organizácie a ich kooperáciu a komunikáciu. Granty na kooperačné projekty sa delia medzi všetkých zúčastnených partnerov, takže presné údaje o sumách, ktoré „ostali“ na Slovensku nie sú dostupné. Významný prínos týchto aktivít nespočíva totiž iba vo finančnom rozmere. Dôležitým je zapájanie Slovenska do medzinárodného kultúrneho dialógu a naša propagácia na medzinárodnej scéne. </w:t>
      </w:r>
    </w:p>
    <w:p w:rsidR="006978C7" w:rsidRDefault="006978C7" w:rsidP="006978C7">
      <w:pPr>
        <w:jc w:val="both"/>
      </w:pPr>
    </w:p>
    <w:p w:rsidR="006978C7" w:rsidRDefault="006978C7" w:rsidP="006978C7">
      <w:pPr>
        <w:jc w:val="both"/>
      </w:pPr>
      <w:r>
        <w:rPr>
          <w:rFonts w:ascii="Verdana" w:eastAsia="Times New Roman" w:hAnsi="Verdana" w:cs="Arial"/>
          <w:color w:val="000000"/>
          <w:lang w:eastAsia="sk-SK" w:bidi="ar-SA"/>
        </w:rPr>
        <w:t>Nasledujúce organizácie získali podporu ako hlavný koordinátor projektu:</w:t>
      </w:r>
    </w:p>
    <w:p w:rsidR="006978C7" w:rsidRDefault="006978C7" w:rsidP="006978C7">
      <w:pPr>
        <w:jc w:val="both"/>
      </w:pPr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Asociácia Divadelná Nitra,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Atrakt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Art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– Združenie pre aktuálne umenie a kultúru,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Effeta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- Stredisko Sv. Františka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Saleského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Galéria SPACE,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Kaligram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s.r.o.,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Madách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Posonium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spol. s r.o., Nadácia Palisády –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Védcölöp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, Tatranská galéria v Poprade</w:t>
      </w:r>
    </w:p>
    <w:p w:rsidR="006978C7" w:rsidRDefault="006978C7" w:rsidP="006978C7">
      <w:pPr>
        <w:jc w:val="both"/>
      </w:pPr>
    </w:p>
    <w:p w:rsidR="006978C7" w:rsidRDefault="006978C7" w:rsidP="006978C7">
      <w:pPr>
        <w:jc w:val="both"/>
      </w:pPr>
      <w:r>
        <w:rPr>
          <w:rStyle w:val="usercontent"/>
          <w:rFonts w:ascii="Verdana" w:hAnsi="Verdana" w:cs="Arial"/>
        </w:rPr>
        <w:t>Zoznam organizácií, ktoré participovali ako spoluorganizátori:</w:t>
      </w:r>
    </w:p>
    <w:p w:rsidR="006978C7" w:rsidRDefault="006978C7" w:rsidP="006978C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4 NET SK, A4 – Asociácia združení pre súčasnú kultúru, Archeologický ústav Slovenská akadémia vied Nitra, Ars Poetica, ARTTODAY, Asociácia Divadelná Nitra, Asociácia pre kultúru, vzdelávanie a komunikáciu, Asociácia súčasného tanca,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Bona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Fide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oz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., Centrum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komunitného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rozvoja Bratislava,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Design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Factory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Divadelný ústav, Divadlo z pasáže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n.o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., Fond ľudových tradícií, Galéria SPACE,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GUnaGU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Hudobné centrum,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Ipeľ-Eko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spol. s r.o.,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Kassák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Centre for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Intermedia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Creativity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„K2IC”, Košice – Európske hlavné mesto kultúry 2013, Literárne informačne centrum,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literarnyklub.sk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o.z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., Mesto Poprad, Meteorit Festival, Ministerstvo vnútra SR – Slovenský národný archív,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Multiplace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Nadácia Centrum súčasného umenia, Nadácia Dobrá rómska víla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Kesaj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Občianske združenie Červený nos –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Clowndoctors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Elle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Dance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Podzoborie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n.o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. Nitra, Pre súčasnú operu, Projekt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Forum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Prvý levický umelecký spolok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o.z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Reflectangulo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361°, Sláčikový orchester MUSICA IUVENALIS, Slovenská národná galéria, Slovenská spoločnosť prekladateľov umeleckej literatúry, Slovenská technická univerzita </w:t>
      </w:r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lastRenderedPageBreak/>
        <w:t xml:space="preserve">Bratislava, Slovenské národné divadlo, Slovenské technické múzeum v Košiciach,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Space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n.o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., centrum pre analýzu sociálnej politiky, Spoločnosť Júliusa Kollera, Staré divadlo v Nitre, Štátne divadlo Košice, Štátny komorný orchester Žilina, Tatranská galéria Poprad,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Teátro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 xml:space="preserve"> Neline, Archeologický ústav SAV, Pamiatkový úrad SR, Truc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Sphérique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  <w:t>, Univerzita Komenského Bratislava, Univerzitná knižnica v Bratislave, Verejný podstavec, Vysoká škola múzických umení Bratislava</w:t>
      </w:r>
    </w:p>
    <w:p w:rsidR="00A867AF" w:rsidRDefault="00A867AF" w:rsidP="006978C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sk-SK" w:bidi="ar-SA"/>
        </w:rPr>
      </w:pPr>
    </w:p>
    <w:p w:rsidR="00A867AF" w:rsidRDefault="00A867AF" w:rsidP="00A867AF">
      <w:pPr>
        <w:jc w:val="both"/>
      </w:pPr>
      <w:r w:rsidRPr="00683F89">
        <w:rPr>
          <w:rFonts w:ascii="Verdana" w:hAnsi="Verdana"/>
        </w:rPr>
        <w:t xml:space="preserve">Od 1. januára sa program </w:t>
      </w:r>
      <w:r>
        <w:rPr>
          <w:rFonts w:ascii="Verdana" w:hAnsi="Verdana"/>
        </w:rPr>
        <w:t>Kultúra</w:t>
      </w:r>
      <w:r w:rsidRPr="00683F89">
        <w:rPr>
          <w:rFonts w:ascii="Verdana" w:hAnsi="Verdana"/>
        </w:rPr>
        <w:t xml:space="preserve"> stal súčasťou programu Kreatívna Európa a v rozpočte na roky</w:t>
      </w:r>
      <w:r>
        <w:rPr>
          <w:rFonts w:ascii="Verdana" w:hAnsi="Verdana"/>
        </w:rPr>
        <w:t xml:space="preserve"> 2014-2020 je naň vyčlenených 31</w:t>
      </w:r>
      <w:r w:rsidRPr="00683F89">
        <w:rPr>
          <w:rFonts w:ascii="Verdana" w:hAnsi="Verdana"/>
        </w:rPr>
        <w:t xml:space="preserve"> % finančných prostriedkov</w:t>
      </w:r>
      <w:r>
        <w:rPr>
          <w:rFonts w:ascii="Verdana" w:hAnsi="Verdana"/>
        </w:rPr>
        <w:t xml:space="preserve">, čo predstavuje 453,2 </w:t>
      </w:r>
      <w:proofErr w:type="spellStart"/>
      <w:r>
        <w:rPr>
          <w:rFonts w:ascii="Verdana" w:hAnsi="Verdana"/>
        </w:rPr>
        <w:t>mil</w:t>
      </w:r>
      <w:proofErr w:type="spellEnd"/>
      <w:r>
        <w:rPr>
          <w:rFonts w:ascii="Verdana" w:hAnsi="Verdana"/>
        </w:rPr>
        <w:t xml:space="preserve"> EUR</w:t>
      </w:r>
    </w:p>
    <w:p w:rsidR="00A867AF" w:rsidRDefault="00A867AF" w:rsidP="00A867AF">
      <w:pPr>
        <w:jc w:val="both"/>
      </w:pPr>
      <w:r>
        <w:rPr>
          <w:rStyle w:val="usercontent"/>
          <w:rFonts w:ascii="Verdana" w:hAnsi="Verdana" w:cs="Arial"/>
        </w:rPr>
        <w:t xml:space="preserve">Do projektov európskej spolupráce sa naďalej musia zapojiť minimálne tri až šesť rôznych organizácií z rôznych krajín (podľa konkrétnych výziev). Cieľom je okrem medzinárodnej výmeny najmä </w:t>
      </w:r>
      <w:r>
        <w:rPr>
          <w:rFonts w:ascii="Verdana" w:hAnsi="Verdana"/>
        </w:rPr>
        <w:t>podporovať umelcov v získavaní nových zručností, schopností a odborných znalostí, ktoré prispievajú k posilňovaniu odvetví kultúry vrátane podporovania prispôsobovania sa digitálnym technológiám, implementácie inovačných prístupov k práci s publikom a nových modelov podnikania.</w:t>
      </w:r>
    </w:p>
    <w:p w:rsidR="00A867AF" w:rsidRDefault="00A867AF" w:rsidP="00A867AF">
      <w:r>
        <w:rPr>
          <w:rFonts w:ascii="Verdana" w:hAnsi="Verdana"/>
        </w:rPr>
        <w:t xml:space="preserve">Nový podprogram Kultúra prináša zvýhodnenie žiadateľov v znížení povinného spolufinancovania projektov z 50 na 40 percent. Základná podporná schéma sa sprehľadnila a zostali štyri kategórie: </w:t>
      </w:r>
    </w:p>
    <w:p w:rsidR="00A867AF" w:rsidRDefault="00A867AF" w:rsidP="00A867AF">
      <w:r>
        <w:rPr>
          <w:rFonts w:ascii="Verdana" w:hAnsi="Verdana"/>
        </w:rPr>
        <w:t>1. Projekty európskej spolupráce</w:t>
      </w:r>
    </w:p>
    <w:p w:rsidR="00A867AF" w:rsidRDefault="00A867AF" w:rsidP="00A867AF">
      <w:r>
        <w:rPr>
          <w:rFonts w:ascii="Verdana" w:hAnsi="Verdana"/>
        </w:rPr>
        <w:t>2. Literárny preklad</w:t>
      </w:r>
    </w:p>
    <w:p w:rsidR="00A867AF" w:rsidRDefault="00A867AF" w:rsidP="00A867AF">
      <w:r>
        <w:rPr>
          <w:rFonts w:ascii="Verdana" w:hAnsi="Verdana"/>
        </w:rPr>
        <w:t xml:space="preserve">3. Európske siete </w:t>
      </w:r>
    </w:p>
    <w:p w:rsidR="00A867AF" w:rsidRDefault="00A867AF" w:rsidP="00A867AF">
      <w:r>
        <w:rPr>
          <w:rFonts w:ascii="Verdana" w:hAnsi="Verdana"/>
        </w:rPr>
        <w:t>4. Európske platformy</w:t>
      </w:r>
    </w:p>
    <w:p w:rsidR="00A867AF" w:rsidRDefault="00A867AF" w:rsidP="00A867AF">
      <w:r>
        <w:rPr>
          <w:rFonts w:ascii="Verdana" w:hAnsi="Verdana"/>
        </w:rPr>
        <w:t xml:space="preserve">Z celkového pohľadu vznikom Kreatívnej Európy nedošlo v podprograme Kultúra k dramatickým zmenám. </w:t>
      </w:r>
    </w:p>
    <w:p w:rsidR="00A867AF" w:rsidRDefault="00A867AF" w:rsidP="00A867AF">
      <w:pPr>
        <w:jc w:val="both"/>
        <w:rPr>
          <w:rFonts w:ascii="Verdana" w:hAnsi="Verdana"/>
        </w:rPr>
      </w:pPr>
    </w:p>
    <w:p w:rsidR="00A867AF" w:rsidRPr="00683F89" w:rsidRDefault="00A867AF" w:rsidP="00A867A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Kancelária Kultúrny kontaktný bod sa stala súčasťou kancelárie </w:t>
      </w:r>
      <w:proofErr w:type="spellStart"/>
      <w:r>
        <w:rPr>
          <w:rFonts w:ascii="Verdana" w:hAnsi="Verdana"/>
        </w:rPr>
        <w:t>Creative</w:t>
      </w:r>
      <w:proofErr w:type="spellEnd"/>
      <w:r>
        <w:rPr>
          <w:rFonts w:ascii="Verdana" w:hAnsi="Verdana"/>
        </w:rPr>
        <w:t xml:space="preserve"> Europe </w:t>
      </w:r>
      <w:proofErr w:type="spellStart"/>
      <w:r>
        <w:rPr>
          <w:rFonts w:ascii="Verdana" w:hAnsi="Verdana"/>
        </w:rPr>
        <w:t>Desk</w:t>
      </w:r>
      <w:proofErr w:type="spellEnd"/>
      <w:r>
        <w:rPr>
          <w:rFonts w:ascii="Verdana" w:hAnsi="Verdana"/>
        </w:rPr>
        <w:t xml:space="preserve">, ale naša úloha ostáva rovnaká – poskytovať všetkým slovenským spoločnostiam technickú pomoc a poradenstvo pri podávaní žiadostí do Bruselu. Organizujeme špecifické semináre k implementácii podprogramu Kultúra, ale venujeme sa aj vzdelávaniu pracovníkov v kultúre v širšom kontexte.  </w:t>
      </w:r>
    </w:p>
    <w:p w:rsidR="00A867AF" w:rsidRDefault="00A867AF" w:rsidP="006978C7">
      <w:pPr>
        <w:jc w:val="both"/>
      </w:pPr>
    </w:p>
    <w:p w:rsidR="006978C7" w:rsidRPr="00A1205F" w:rsidRDefault="006978C7" w:rsidP="00C34D9D">
      <w:pPr>
        <w:jc w:val="both"/>
        <w:rPr>
          <w:rFonts w:ascii="Arial" w:hAnsi="Arial" w:cs="Arial"/>
        </w:rPr>
      </w:pPr>
    </w:p>
    <w:p w:rsidR="0050102E" w:rsidRDefault="0050102E">
      <w:pPr>
        <w:pStyle w:val="Zkladntext"/>
        <w:rPr>
          <w:rFonts w:ascii="Arial" w:hAnsi="Arial" w:cs="Arial"/>
        </w:rPr>
      </w:pPr>
    </w:p>
    <w:p w:rsidR="0050102E" w:rsidRDefault="0050102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Zuzana Duchová</w:t>
      </w:r>
      <w:r w:rsidR="00906AC2">
        <w:rPr>
          <w:rFonts w:ascii="Arial" w:hAnsi="Arial" w:cs="Arial"/>
        </w:rPr>
        <w:t>,</w:t>
      </w:r>
    </w:p>
    <w:p w:rsidR="0050102E" w:rsidRDefault="006978C7">
      <w:pPr>
        <w:pStyle w:val="Zkladntext"/>
      </w:pPr>
      <w:proofErr w:type="spellStart"/>
      <w:r>
        <w:rPr>
          <w:rFonts w:ascii="Arial" w:hAnsi="Arial" w:cs="Arial"/>
        </w:rPr>
        <w:t>Creative</w:t>
      </w:r>
      <w:proofErr w:type="spellEnd"/>
      <w:r>
        <w:rPr>
          <w:rFonts w:ascii="Arial" w:hAnsi="Arial" w:cs="Arial"/>
        </w:rPr>
        <w:t xml:space="preserve"> Europe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Slovensko, podprogram Kultúra, august 2014</w:t>
      </w:r>
      <w:r w:rsidR="00906AC2" w:rsidRPr="00906AC2">
        <w:rPr>
          <w:rFonts w:ascii="Arial" w:hAnsi="Arial" w:cs="Arial"/>
        </w:rPr>
        <w:t xml:space="preserve"> </w:t>
      </w:r>
    </w:p>
    <w:sectPr w:rsidR="005010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7AD6"/>
    <w:rsid w:val="000279DB"/>
    <w:rsid w:val="000F0D5A"/>
    <w:rsid w:val="002D521C"/>
    <w:rsid w:val="002E0685"/>
    <w:rsid w:val="003E24AD"/>
    <w:rsid w:val="0050102E"/>
    <w:rsid w:val="00601C3B"/>
    <w:rsid w:val="006978C7"/>
    <w:rsid w:val="006A3417"/>
    <w:rsid w:val="007B566E"/>
    <w:rsid w:val="00906AC2"/>
    <w:rsid w:val="00A1205F"/>
    <w:rsid w:val="00A867AF"/>
    <w:rsid w:val="00B3589F"/>
    <w:rsid w:val="00B97AD6"/>
    <w:rsid w:val="00C34D9D"/>
    <w:rsid w:val="00E36B32"/>
    <w:rsid w:val="00F31C74"/>
    <w:rsid w:val="00F7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character" w:customStyle="1" w:styleId="usercontent">
    <w:name w:val="usercontent"/>
    <w:basedOn w:val="Predvolenpsmoodseku"/>
    <w:rsid w:val="00601C3B"/>
  </w:style>
  <w:style w:type="character" w:styleId="Hypertextovprepojenie">
    <w:name w:val="Hyperlink"/>
    <w:basedOn w:val="Predvolenpsmoodseku"/>
    <w:uiPriority w:val="99"/>
    <w:unhideWhenUsed/>
    <w:rsid w:val="00C34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Duchová</dc:creator>
  <cp:lastModifiedBy>Zuzana Duchová</cp:lastModifiedBy>
  <cp:revision>5</cp:revision>
  <cp:lastPrinted>1601-01-01T00:00:00Z</cp:lastPrinted>
  <dcterms:created xsi:type="dcterms:W3CDTF">2014-08-11T08:08:00Z</dcterms:created>
  <dcterms:modified xsi:type="dcterms:W3CDTF">2014-08-11T08:15:00Z</dcterms:modified>
</cp:coreProperties>
</file>